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05" w:rsidRDefault="00D44705" w:rsidP="00CB4413">
      <w:pPr>
        <w:pStyle w:val="Title"/>
        <w:ind w:left="4320"/>
        <w:jc w:val="left"/>
        <w:rPr>
          <w:color w:val="339966"/>
          <w:u w:val="single"/>
        </w:rPr>
      </w:pPr>
      <w:r w:rsidRPr="00B81BE2">
        <w:rPr>
          <w:color w:val="339966"/>
          <w:u w:val="single"/>
        </w:rPr>
        <w:t>Job Description</w:t>
      </w:r>
    </w:p>
    <w:p w:rsidR="00D44705" w:rsidRDefault="00D44705">
      <w:pPr>
        <w:rPr>
          <w:b/>
          <w:bCs/>
          <w:color w:val="339966"/>
          <w:sz w:val="28"/>
        </w:rPr>
      </w:pPr>
      <w:r>
        <w:rPr>
          <w:b/>
          <w:bCs/>
          <w:color w:val="339966"/>
          <w:sz w:val="28"/>
        </w:rPr>
        <w:t xml:space="preserve">1. </w:t>
      </w:r>
      <w:r w:rsidR="00550310">
        <w:rPr>
          <w:b/>
          <w:bCs/>
          <w:color w:val="339966"/>
          <w:sz w:val="28"/>
        </w:rPr>
        <w:t>Job Details:</w:t>
      </w:r>
    </w:p>
    <w:p w:rsidR="00D44705" w:rsidRDefault="00D44705">
      <w:pPr>
        <w:ind w:left="360"/>
        <w:rPr>
          <w:b/>
          <w:bCs/>
        </w:rPr>
      </w:pPr>
    </w:p>
    <w:p w:rsidR="00721EA0" w:rsidRPr="00F824DA" w:rsidRDefault="00721EA0" w:rsidP="00721EA0">
      <w:pPr>
        <w:rPr>
          <w:color w:val="FF0000"/>
        </w:rPr>
      </w:pPr>
      <w:r>
        <w:rPr>
          <w:b/>
          <w:bCs/>
          <w:color w:val="339966"/>
        </w:rPr>
        <w:t>Job t</w:t>
      </w:r>
      <w:r w:rsidRPr="00A10036">
        <w:rPr>
          <w:b/>
          <w:bCs/>
          <w:color w:val="339966"/>
        </w:rPr>
        <w:t>itle:</w:t>
      </w:r>
      <w:r>
        <w:t xml:space="preserve"> </w:t>
      </w:r>
      <w:r w:rsidR="00D849FD">
        <w:t xml:space="preserve">Junior </w:t>
      </w:r>
      <w:r w:rsidR="00DC261B">
        <w:t xml:space="preserve">IT </w:t>
      </w:r>
      <w:r w:rsidR="00134D8E">
        <w:t xml:space="preserve">Support Technician </w:t>
      </w:r>
    </w:p>
    <w:p w:rsidR="00721EA0" w:rsidRPr="00DC261B" w:rsidRDefault="00721EA0" w:rsidP="00721EA0">
      <w:pPr>
        <w:pStyle w:val="Heading5"/>
        <w:rPr>
          <w:b w:val="0"/>
          <w:u w:val="none"/>
        </w:rPr>
      </w:pPr>
      <w:r w:rsidRPr="00721EA0">
        <w:rPr>
          <w:color w:val="00B050"/>
          <w:u w:val="none"/>
        </w:rPr>
        <w:t>Division:</w:t>
      </w:r>
      <w:r>
        <w:rPr>
          <w:u w:val="none"/>
        </w:rPr>
        <w:t xml:space="preserve"> </w:t>
      </w:r>
      <w:r w:rsidR="00DC261B">
        <w:rPr>
          <w:b w:val="0"/>
          <w:u w:val="none"/>
        </w:rPr>
        <w:t>Central Function</w:t>
      </w:r>
    </w:p>
    <w:p w:rsidR="00721EA0" w:rsidRPr="00A10036" w:rsidRDefault="00721EA0" w:rsidP="00721EA0">
      <w:r w:rsidRPr="00A10036">
        <w:rPr>
          <w:b/>
          <w:bCs/>
          <w:color w:val="339966"/>
        </w:rPr>
        <w:t>Department:</w:t>
      </w:r>
      <w:r w:rsidR="00F824DA">
        <w:rPr>
          <w:b/>
          <w:bCs/>
          <w:color w:val="339966"/>
        </w:rPr>
        <w:t xml:space="preserve"> </w:t>
      </w:r>
      <w:r w:rsidR="00F824DA">
        <w:t>IT</w:t>
      </w:r>
    </w:p>
    <w:p w:rsidR="00721EA0" w:rsidRPr="00E274DA" w:rsidRDefault="00721EA0" w:rsidP="00721EA0">
      <w:r w:rsidRPr="00A10036">
        <w:rPr>
          <w:b/>
          <w:bCs/>
          <w:color w:val="339966"/>
        </w:rPr>
        <w:t>Responsible to:</w:t>
      </w:r>
      <w:r w:rsidR="00C7454A">
        <w:rPr>
          <w:color w:val="339966"/>
        </w:rPr>
        <w:t xml:space="preserve"> </w:t>
      </w:r>
      <w:r w:rsidR="00DC261B">
        <w:t>IT S</w:t>
      </w:r>
      <w:r w:rsidR="00F824DA">
        <w:t>upport Manager</w:t>
      </w:r>
    </w:p>
    <w:p w:rsidR="00036E08" w:rsidRDefault="00036E08"/>
    <w:p w:rsidR="00D44705" w:rsidRPr="008B6016" w:rsidRDefault="00D44705" w:rsidP="008B6016">
      <w:pPr>
        <w:rPr>
          <w:b/>
          <w:bCs/>
          <w:color w:val="339966"/>
          <w:sz w:val="28"/>
        </w:rPr>
      </w:pPr>
      <w:r>
        <w:rPr>
          <w:b/>
          <w:bCs/>
          <w:color w:val="339966"/>
          <w:sz w:val="28"/>
        </w:rPr>
        <w:t xml:space="preserve">2. Job Purpose: </w:t>
      </w:r>
    </w:p>
    <w:p w:rsidR="00134D8E" w:rsidRPr="003064D8" w:rsidRDefault="00134D8E" w:rsidP="00134D8E">
      <w:pPr>
        <w:pStyle w:val="BodyTextIndent"/>
        <w:numPr>
          <w:ilvl w:val="0"/>
          <w:numId w:val="18"/>
        </w:numPr>
        <w:rPr>
          <w:sz w:val="20"/>
        </w:rPr>
      </w:pPr>
      <w:r>
        <w:rPr>
          <w:bCs/>
          <w:sz w:val="20"/>
        </w:rPr>
        <w:t xml:space="preserve">To install, repair, upgrade and maintain hardware, software and firmware used by end users </w:t>
      </w:r>
    </w:p>
    <w:p w:rsidR="00134D8E" w:rsidRDefault="00134D8E" w:rsidP="00134D8E">
      <w:pPr>
        <w:pStyle w:val="BodyTextIndent"/>
      </w:pPr>
    </w:p>
    <w:p w:rsidR="00134D8E" w:rsidRDefault="00134D8E" w:rsidP="00134D8E">
      <w:r>
        <w:rPr>
          <w:b/>
          <w:bCs/>
          <w:color w:val="339966"/>
          <w:sz w:val="28"/>
        </w:rPr>
        <w:t>3. Key Tasks / Responsibilities:</w:t>
      </w:r>
    </w:p>
    <w:p w:rsidR="00134D8E" w:rsidRDefault="00134D8E" w:rsidP="00134D8E">
      <w:pPr>
        <w:numPr>
          <w:ilvl w:val="0"/>
          <w:numId w:val="4"/>
        </w:numPr>
      </w:pPr>
      <w:r>
        <w:t>Repair, reconfigure or replace broken or poorly performing IT equipment</w:t>
      </w:r>
    </w:p>
    <w:p w:rsidR="00134D8E" w:rsidRDefault="00134D8E" w:rsidP="00134D8E">
      <w:pPr>
        <w:numPr>
          <w:ilvl w:val="0"/>
          <w:numId w:val="4"/>
        </w:numPr>
      </w:pPr>
      <w:r>
        <w:t>Prioritise tasks</w:t>
      </w:r>
    </w:p>
    <w:p w:rsidR="00134D8E" w:rsidRDefault="00134D8E" w:rsidP="00134D8E">
      <w:pPr>
        <w:numPr>
          <w:ilvl w:val="0"/>
          <w:numId w:val="4"/>
        </w:numPr>
      </w:pPr>
      <w:r>
        <w:t>Install PCs and peripherals</w:t>
      </w:r>
    </w:p>
    <w:p w:rsidR="00134D8E" w:rsidRDefault="00134D8E" w:rsidP="00134D8E">
      <w:pPr>
        <w:numPr>
          <w:ilvl w:val="0"/>
          <w:numId w:val="4"/>
        </w:numPr>
      </w:pPr>
      <w:r>
        <w:t>Troubleshoot problems and share solutions</w:t>
      </w:r>
    </w:p>
    <w:p w:rsidR="00134D8E" w:rsidRDefault="00134D8E" w:rsidP="00134D8E">
      <w:pPr>
        <w:numPr>
          <w:ilvl w:val="0"/>
          <w:numId w:val="4"/>
        </w:numPr>
      </w:pPr>
      <w:r>
        <w:t>Support Desktop Services (including Windows Servers)</w:t>
      </w:r>
    </w:p>
    <w:p w:rsidR="00C7454A" w:rsidRDefault="00C7454A" w:rsidP="00134D8E">
      <w:pPr>
        <w:numPr>
          <w:ilvl w:val="0"/>
          <w:numId w:val="4"/>
        </w:numPr>
      </w:pPr>
      <w:r>
        <w:t>Offer advice, support and answer queries coming in to help desk as required</w:t>
      </w:r>
    </w:p>
    <w:p w:rsidR="00C7454A" w:rsidRDefault="00C7454A" w:rsidP="00134D8E">
      <w:pPr>
        <w:numPr>
          <w:ilvl w:val="0"/>
          <w:numId w:val="4"/>
        </w:numPr>
      </w:pPr>
      <w:r>
        <w:t>Liaise with 3</w:t>
      </w:r>
      <w:r w:rsidRPr="00C7454A">
        <w:rPr>
          <w:vertAlign w:val="superscript"/>
        </w:rPr>
        <w:t>rd</w:t>
      </w:r>
      <w:r>
        <w:t xml:space="preserve"> party services for repair of equipment </w:t>
      </w:r>
    </w:p>
    <w:p w:rsidR="00134D8E" w:rsidRDefault="00134D8E" w:rsidP="00134D8E">
      <w:pPr>
        <w:numPr>
          <w:ilvl w:val="0"/>
          <w:numId w:val="4"/>
        </w:numPr>
      </w:pPr>
      <w:r>
        <w:t>Configure wireless devices</w:t>
      </w:r>
    </w:p>
    <w:p w:rsidR="00134D8E" w:rsidRDefault="00134D8E" w:rsidP="00134D8E">
      <w:pPr>
        <w:numPr>
          <w:ilvl w:val="0"/>
          <w:numId w:val="4"/>
        </w:numPr>
      </w:pPr>
      <w:r>
        <w:t>Give basic advice in the use of equipment and best practices</w:t>
      </w:r>
    </w:p>
    <w:p w:rsidR="00134D8E" w:rsidRDefault="00134D8E" w:rsidP="00134D8E">
      <w:pPr>
        <w:numPr>
          <w:ilvl w:val="0"/>
          <w:numId w:val="4"/>
        </w:numPr>
      </w:pPr>
      <w:r>
        <w:t>Dispose of redundant equipment appropriately</w:t>
      </w:r>
    </w:p>
    <w:p w:rsidR="00134D8E" w:rsidRDefault="00134D8E" w:rsidP="00134D8E">
      <w:pPr>
        <w:numPr>
          <w:ilvl w:val="0"/>
          <w:numId w:val="4"/>
        </w:numPr>
      </w:pPr>
      <w:r>
        <w:t>Anticipate requirements</w:t>
      </w:r>
    </w:p>
    <w:p w:rsidR="00134D8E" w:rsidRDefault="00134D8E" w:rsidP="00134D8E">
      <w:pPr>
        <w:numPr>
          <w:ilvl w:val="0"/>
          <w:numId w:val="4"/>
        </w:numPr>
      </w:pPr>
      <w:r>
        <w:t>Evaluate new products</w:t>
      </w:r>
    </w:p>
    <w:p w:rsidR="00134D8E" w:rsidRDefault="00134D8E" w:rsidP="00134D8E">
      <w:pPr>
        <w:numPr>
          <w:ilvl w:val="0"/>
          <w:numId w:val="4"/>
        </w:numPr>
      </w:pPr>
      <w:r>
        <w:t>Maintain user accounts</w:t>
      </w:r>
    </w:p>
    <w:p w:rsidR="00134D8E" w:rsidRDefault="00134D8E" w:rsidP="00134D8E">
      <w:pPr>
        <w:numPr>
          <w:ilvl w:val="0"/>
          <w:numId w:val="4"/>
        </w:numPr>
      </w:pPr>
      <w:r>
        <w:t>Create user mailboxes</w:t>
      </w:r>
    </w:p>
    <w:p w:rsidR="00134D8E" w:rsidRDefault="00134D8E" w:rsidP="00134D8E">
      <w:pPr>
        <w:numPr>
          <w:ilvl w:val="0"/>
          <w:numId w:val="4"/>
        </w:numPr>
      </w:pPr>
      <w:r>
        <w:t>Participate in IT Projects</w:t>
      </w:r>
    </w:p>
    <w:p w:rsidR="00134D8E" w:rsidRPr="00522E81" w:rsidRDefault="00134D8E" w:rsidP="00DC261B">
      <w:pPr>
        <w:numPr>
          <w:ilvl w:val="0"/>
          <w:numId w:val="4"/>
        </w:numPr>
      </w:pPr>
      <w:r>
        <w:t>Facilitate the relocation of workstations dependent upon the company requirements</w:t>
      </w:r>
    </w:p>
    <w:p w:rsidR="00721EA0" w:rsidRDefault="00721EA0" w:rsidP="00721EA0"/>
    <w:p w:rsidR="005221AC" w:rsidRDefault="005221AC" w:rsidP="005221AC">
      <w:r>
        <w:rPr>
          <w:b/>
          <w:bCs/>
          <w:color w:val="339966"/>
          <w:sz w:val="28"/>
        </w:rPr>
        <w:t>4. Financial Responsibilities:</w:t>
      </w:r>
      <w:r>
        <w:rPr>
          <w:sz w:val="28"/>
        </w:rPr>
        <w:t xml:space="preserve"> </w:t>
      </w:r>
      <w:r>
        <w:rPr>
          <w:sz w:val="28"/>
        </w:rPr>
        <w:tab/>
      </w:r>
      <w:r>
        <w:rPr>
          <w:sz w:val="28"/>
        </w:rPr>
        <w:tab/>
      </w:r>
    </w:p>
    <w:p w:rsidR="00F824DA" w:rsidRPr="006729FC" w:rsidRDefault="00134D8E" w:rsidP="00F824DA">
      <w:pPr>
        <w:numPr>
          <w:ilvl w:val="0"/>
          <w:numId w:val="16"/>
        </w:numPr>
      </w:pPr>
      <w:r>
        <w:t>None</w:t>
      </w:r>
    </w:p>
    <w:p w:rsidR="004E1E9A" w:rsidRPr="001B304A" w:rsidRDefault="004E1E9A" w:rsidP="005221AC"/>
    <w:p w:rsidR="00D44705" w:rsidRPr="009370A6" w:rsidRDefault="005221AC">
      <w:pPr>
        <w:rPr>
          <w:b/>
          <w:bCs/>
          <w:color w:val="339966"/>
          <w:sz w:val="28"/>
        </w:rPr>
      </w:pPr>
      <w:r>
        <w:rPr>
          <w:b/>
          <w:bCs/>
          <w:color w:val="339966"/>
          <w:sz w:val="28"/>
        </w:rPr>
        <w:t>5</w:t>
      </w:r>
      <w:r w:rsidR="00D44705">
        <w:rPr>
          <w:b/>
          <w:bCs/>
          <w:color w:val="339966"/>
          <w:sz w:val="28"/>
        </w:rPr>
        <w:t>. Generic Responsibilities</w:t>
      </w:r>
    </w:p>
    <w:p w:rsidR="003B056B" w:rsidRPr="00812EC3" w:rsidRDefault="00D44705" w:rsidP="00721EA0">
      <w:pPr>
        <w:numPr>
          <w:ilvl w:val="0"/>
          <w:numId w:val="5"/>
        </w:numPr>
        <w:ind w:left="426" w:hanging="426"/>
        <w:rPr>
          <w:sz w:val="10"/>
          <w:szCs w:val="10"/>
        </w:rPr>
      </w:pPr>
      <w:r>
        <w:t xml:space="preserve">Ensure compliance with </w:t>
      </w:r>
      <w:r w:rsidR="001B304A">
        <w:t xml:space="preserve">all aspects of </w:t>
      </w:r>
      <w:r>
        <w:t>“The Blakemore Way” and appropriate levels of the Competency Framework</w:t>
      </w:r>
    </w:p>
    <w:p w:rsidR="00DF77CF" w:rsidRDefault="00D44705" w:rsidP="00721EA0">
      <w:pPr>
        <w:numPr>
          <w:ilvl w:val="0"/>
          <w:numId w:val="5"/>
        </w:numPr>
        <w:ind w:left="426" w:hanging="426"/>
        <w:rPr>
          <w:sz w:val="10"/>
          <w:szCs w:val="10"/>
        </w:rPr>
      </w:pPr>
      <w:r>
        <w:t xml:space="preserve">Maintain employee and organisational confidentiality in line with Data Protection Act </w:t>
      </w:r>
    </w:p>
    <w:p w:rsidR="003B056B" w:rsidRPr="00DF77CF" w:rsidRDefault="00D44705" w:rsidP="00721EA0">
      <w:pPr>
        <w:numPr>
          <w:ilvl w:val="0"/>
          <w:numId w:val="5"/>
        </w:numPr>
        <w:ind w:left="426" w:hanging="426"/>
        <w:rPr>
          <w:sz w:val="10"/>
          <w:szCs w:val="10"/>
        </w:rPr>
      </w:pPr>
      <w:r>
        <w:t>Demonstrate commitment to Equality and Diversity</w:t>
      </w:r>
    </w:p>
    <w:p w:rsidR="00DF77CF" w:rsidRPr="005221AC" w:rsidRDefault="00D44705" w:rsidP="00721EA0">
      <w:pPr>
        <w:numPr>
          <w:ilvl w:val="0"/>
          <w:numId w:val="5"/>
        </w:numPr>
        <w:ind w:left="426" w:hanging="426"/>
        <w:rPr>
          <w:sz w:val="10"/>
          <w:szCs w:val="10"/>
        </w:rPr>
      </w:pPr>
      <w:r>
        <w:t>Comply with Health and Safety responsibilities in line with the company Health</w:t>
      </w:r>
      <w:r w:rsidR="00594A91">
        <w:t>,</w:t>
      </w:r>
      <w:r>
        <w:t xml:space="preserve"> Safety </w:t>
      </w:r>
      <w:r w:rsidR="00594A91">
        <w:t xml:space="preserve">&amp; Environmental </w:t>
      </w:r>
      <w:r>
        <w:t>Policy</w:t>
      </w:r>
    </w:p>
    <w:p w:rsidR="005221AC" w:rsidRDefault="005221AC" w:rsidP="00721EA0">
      <w:pPr>
        <w:numPr>
          <w:ilvl w:val="0"/>
          <w:numId w:val="5"/>
        </w:numPr>
        <w:ind w:left="426" w:hanging="426"/>
        <w:rPr>
          <w:sz w:val="10"/>
          <w:szCs w:val="10"/>
        </w:rPr>
      </w:pPr>
      <w:r>
        <w:t xml:space="preserve">Comply with all other policy and legal </w:t>
      </w:r>
      <w:r w:rsidR="00550310">
        <w:t>requirements in relation to</w:t>
      </w:r>
      <w:r>
        <w:t xml:space="preserve"> role</w:t>
      </w:r>
    </w:p>
    <w:p w:rsidR="00D44705" w:rsidRPr="007E60D6" w:rsidRDefault="00D44705">
      <w:pPr>
        <w:rPr>
          <w:b/>
          <w:bCs/>
          <w:color w:val="339966"/>
          <w:sz w:val="18"/>
          <w:szCs w:val="18"/>
        </w:rPr>
      </w:pPr>
    </w:p>
    <w:p w:rsidR="00DF77CF" w:rsidRDefault="00DF77CF">
      <w:pPr>
        <w:ind w:left="720"/>
      </w:pPr>
    </w:p>
    <w:p w:rsidR="00D44705" w:rsidRDefault="00D44705">
      <w:pPr>
        <w:pStyle w:val="Header"/>
        <w:tabs>
          <w:tab w:val="clear" w:pos="4153"/>
          <w:tab w:val="clear" w:pos="8306"/>
        </w:tabs>
        <w:jc w:val="both"/>
        <w:rPr>
          <w:rFonts w:cs="Arial"/>
          <w:b/>
          <w:bCs/>
          <w:color w:val="339966"/>
          <w:sz w:val="28"/>
          <w:szCs w:val="24"/>
        </w:rPr>
      </w:pPr>
      <w:r>
        <w:rPr>
          <w:rFonts w:cs="Arial"/>
          <w:b/>
          <w:bCs/>
          <w:color w:val="339966"/>
          <w:sz w:val="28"/>
          <w:szCs w:val="24"/>
        </w:rPr>
        <w:t xml:space="preserve">6. Other: </w:t>
      </w:r>
    </w:p>
    <w:p w:rsidR="00CB4413" w:rsidRDefault="00CB4413" w:rsidP="005221AC">
      <w:pPr>
        <w:pStyle w:val="Header"/>
        <w:tabs>
          <w:tab w:val="clear" w:pos="4153"/>
          <w:tab w:val="clear" w:pos="8306"/>
        </w:tabs>
        <w:jc w:val="both"/>
        <w:rPr>
          <w:rFonts w:cs="Arial"/>
          <w:sz w:val="20"/>
          <w:szCs w:val="24"/>
        </w:rPr>
      </w:pPr>
    </w:p>
    <w:p w:rsidR="00550310" w:rsidRDefault="00550310" w:rsidP="00550310">
      <w:pPr>
        <w:pStyle w:val="Header"/>
        <w:tabs>
          <w:tab w:val="clear" w:pos="4153"/>
          <w:tab w:val="clear" w:pos="8306"/>
        </w:tabs>
        <w:jc w:val="both"/>
        <w:rPr>
          <w:rFonts w:cs="Arial"/>
          <w:sz w:val="20"/>
          <w:szCs w:val="24"/>
        </w:rPr>
      </w:pPr>
      <w:r>
        <w:rPr>
          <w:rFonts w:cs="Arial"/>
          <w:sz w:val="20"/>
          <w:szCs w:val="24"/>
        </w:rPr>
        <w:t xml:space="preserve">This job description describes the main responsibilities of the post holder but is not intended to cover in detail all the tasks required of the post.  The post holder may be required to carry out other duties as requested by management; however these will not be unreasonable and will be appropriate to the level of post.  </w:t>
      </w:r>
    </w:p>
    <w:p w:rsidR="00550310" w:rsidRDefault="00550310" w:rsidP="00550310">
      <w:pPr>
        <w:pStyle w:val="Header"/>
        <w:tabs>
          <w:tab w:val="clear" w:pos="4153"/>
          <w:tab w:val="clear" w:pos="8306"/>
        </w:tabs>
        <w:jc w:val="both"/>
        <w:rPr>
          <w:rFonts w:cs="Arial"/>
          <w:sz w:val="20"/>
          <w:szCs w:val="24"/>
        </w:rPr>
      </w:pPr>
    </w:p>
    <w:p w:rsidR="00550310" w:rsidRDefault="00550310" w:rsidP="00550310">
      <w:pPr>
        <w:pStyle w:val="Header"/>
        <w:tabs>
          <w:tab w:val="clear" w:pos="4153"/>
          <w:tab w:val="clear" w:pos="8306"/>
        </w:tabs>
        <w:jc w:val="both"/>
        <w:rPr>
          <w:rFonts w:cs="Arial"/>
          <w:sz w:val="20"/>
          <w:szCs w:val="24"/>
        </w:rPr>
      </w:pPr>
      <w:r>
        <w:rPr>
          <w:rFonts w:cs="Arial"/>
          <w:sz w:val="20"/>
          <w:szCs w:val="24"/>
        </w:rPr>
        <w:t>As circumstances change, responsibilities may be amended to reflect new requirements of the post but levels of responsibility and the nature of duties will remain consistent.  The post holder will be fully consulted on any significant changes.</w:t>
      </w:r>
    </w:p>
    <w:p w:rsidR="00550310" w:rsidRDefault="00550310" w:rsidP="00550310">
      <w:pPr>
        <w:pStyle w:val="Header"/>
        <w:tabs>
          <w:tab w:val="clear" w:pos="4153"/>
          <w:tab w:val="clear" w:pos="8306"/>
        </w:tabs>
        <w:jc w:val="both"/>
        <w:rPr>
          <w:rFonts w:cs="Arial"/>
          <w:sz w:val="20"/>
          <w:szCs w:val="24"/>
        </w:rPr>
      </w:pPr>
    </w:p>
    <w:p w:rsidR="00550310" w:rsidRDefault="00550310" w:rsidP="00550310">
      <w:pPr>
        <w:shd w:val="clear" w:color="auto" w:fill="FFFFFF"/>
        <w:jc w:val="both"/>
        <w:rPr>
          <w:szCs w:val="24"/>
        </w:rPr>
      </w:pPr>
      <w:r>
        <w:rPr>
          <w:szCs w:val="24"/>
        </w:rPr>
        <w:t>On occasions the post holder may be required to work</w:t>
      </w:r>
      <w:r w:rsidRPr="009A4648">
        <w:rPr>
          <w:szCs w:val="24"/>
        </w:rPr>
        <w:t xml:space="preserve"> </w:t>
      </w:r>
      <w:r>
        <w:rPr>
          <w:szCs w:val="24"/>
        </w:rPr>
        <w:t>from an alternative location to usual place of work; however will be given appropriate notice of this change should it be required.</w:t>
      </w:r>
    </w:p>
    <w:p w:rsidR="000F3658" w:rsidRDefault="000F3658">
      <w:pPr>
        <w:rPr>
          <w:b/>
          <w:bCs/>
          <w:color w:val="339966"/>
          <w:sz w:val="24"/>
        </w:rPr>
      </w:pPr>
    </w:p>
    <w:p w:rsidR="00D44705" w:rsidRDefault="00D44705">
      <w:pPr>
        <w:rPr>
          <w:b/>
          <w:bCs/>
          <w:color w:val="339966"/>
          <w:sz w:val="24"/>
        </w:rPr>
      </w:pPr>
      <w:r>
        <w:rPr>
          <w:b/>
          <w:bCs/>
          <w:color w:val="339966"/>
          <w:sz w:val="24"/>
        </w:rPr>
        <w:t>Signature of post holder</w:t>
      </w:r>
      <w:r w:rsidR="00AE66A5">
        <w:rPr>
          <w:b/>
          <w:bCs/>
          <w:color w:val="339966"/>
          <w:sz w:val="24"/>
        </w:rPr>
        <w:t>:</w:t>
      </w:r>
    </w:p>
    <w:p w:rsidR="007B5B6A" w:rsidRDefault="007B5B6A">
      <w:pPr>
        <w:rPr>
          <w:b/>
          <w:bCs/>
          <w:color w:val="339966"/>
          <w:sz w:val="24"/>
        </w:rPr>
      </w:pPr>
    </w:p>
    <w:p w:rsidR="00A505C7" w:rsidRPr="00AE66A5" w:rsidRDefault="00D44705" w:rsidP="00AE66A5">
      <w:pPr>
        <w:rPr>
          <w:b/>
          <w:bCs/>
          <w:color w:val="339966"/>
          <w:sz w:val="24"/>
        </w:rPr>
      </w:pPr>
      <w:r>
        <w:rPr>
          <w:b/>
          <w:bCs/>
          <w:color w:val="339966"/>
          <w:sz w:val="24"/>
        </w:rPr>
        <w:t>Name of post holder:</w:t>
      </w:r>
      <w:r>
        <w:rPr>
          <w:b/>
          <w:bCs/>
          <w:color w:val="339966"/>
          <w:sz w:val="24"/>
        </w:rPr>
        <w:tab/>
      </w:r>
      <w:r w:rsidR="0048250A">
        <w:rPr>
          <w:b/>
          <w:bCs/>
          <w:color w:val="339966"/>
          <w:sz w:val="24"/>
        </w:rPr>
        <w:tab/>
      </w:r>
      <w:r w:rsidR="0048250A">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 xml:space="preserve">Date: </w:t>
      </w:r>
    </w:p>
    <w:p w:rsidR="00A7146F" w:rsidRDefault="00A7146F" w:rsidP="00EB4726">
      <w:pPr>
        <w:jc w:val="center"/>
        <w:rPr>
          <w:b/>
          <w:bCs/>
          <w:color w:val="339966"/>
          <w:sz w:val="32"/>
        </w:rPr>
      </w:pPr>
    </w:p>
    <w:p w:rsidR="00A7146F" w:rsidRDefault="00A7146F" w:rsidP="00EB4726">
      <w:pPr>
        <w:jc w:val="center"/>
        <w:rPr>
          <w:b/>
          <w:bCs/>
          <w:color w:val="339966"/>
          <w:sz w:val="32"/>
        </w:rPr>
      </w:pPr>
    </w:p>
    <w:p w:rsidR="0082341B" w:rsidRDefault="0082341B" w:rsidP="00134D8E">
      <w:pPr>
        <w:rPr>
          <w:b/>
          <w:bCs/>
          <w:color w:val="339966"/>
          <w:sz w:val="32"/>
          <w:u w:val="single"/>
        </w:rPr>
      </w:pPr>
    </w:p>
    <w:p w:rsidR="00EB4726" w:rsidRPr="00B81BE2" w:rsidRDefault="00EB4726" w:rsidP="00C7454A">
      <w:pPr>
        <w:jc w:val="center"/>
        <w:rPr>
          <w:b/>
          <w:bCs/>
          <w:color w:val="339966"/>
          <w:sz w:val="32"/>
          <w:u w:val="single"/>
        </w:rPr>
      </w:pPr>
      <w:r w:rsidRPr="00B81BE2">
        <w:rPr>
          <w:b/>
          <w:bCs/>
          <w:color w:val="339966"/>
          <w:sz w:val="32"/>
          <w:u w:val="single"/>
        </w:rPr>
        <w:t>Person Specification</w:t>
      </w:r>
    </w:p>
    <w:p w:rsidR="00EB4726" w:rsidRDefault="00EB4726" w:rsidP="00EB4726">
      <w:pPr>
        <w:jc w:val="center"/>
        <w:rPr>
          <w:b/>
          <w:bCs/>
          <w:color w:val="339966"/>
          <w:sz w:val="24"/>
        </w:rPr>
      </w:pPr>
    </w:p>
    <w:p w:rsidR="00EB4726" w:rsidRDefault="00EB4726" w:rsidP="00EB4726">
      <w:pPr>
        <w:rPr>
          <w:sz w:val="28"/>
        </w:rPr>
      </w:pPr>
      <w:r>
        <w:rPr>
          <w:b/>
          <w:bCs/>
          <w:color w:val="339966"/>
          <w:sz w:val="28"/>
        </w:rPr>
        <w:t xml:space="preserve">1. Job Title: </w:t>
      </w:r>
      <w:r>
        <w:rPr>
          <w:b/>
          <w:bCs/>
          <w:color w:val="339966"/>
          <w:sz w:val="28"/>
        </w:rPr>
        <w:tab/>
      </w:r>
      <w:r>
        <w:rPr>
          <w:b/>
          <w:bCs/>
          <w:color w:val="339966"/>
          <w:sz w:val="28"/>
        </w:rPr>
        <w:tab/>
      </w:r>
      <w:r>
        <w:rPr>
          <w:b/>
          <w:bCs/>
          <w:color w:val="339966"/>
          <w:sz w:val="28"/>
        </w:rPr>
        <w:tab/>
      </w:r>
      <w:r w:rsidR="00D849FD" w:rsidRPr="00D849FD">
        <w:rPr>
          <w:bCs/>
          <w:color w:val="000000"/>
        </w:rPr>
        <w:t xml:space="preserve">Junior </w:t>
      </w:r>
      <w:r w:rsidR="00DC261B">
        <w:rPr>
          <w:bCs/>
          <w:color w:val="000000"/>
        </w:rPr>
        <w:t xml:space="preserve">IT </w:t>
      </w:r>
      <w:r w:rsidR="00134D8E">
        <w:t xml:space="preserve">Support Technician </w:t>
      </w:r>
    </w:p>
    <w:p w:rsidR="00EB4726" w:rsidRDefault="00EB4726" w:rsidP="00EB4726">
      <w:r>
        <w:rPr>
          <w:b/>
          <w:bCs/>
          <w:color w:val="339966"/>
          <w:sz w:val="28"/>
        </w:rPr>
        <w:t>2. Last Revision Date:</w:t>
      </w:r>
      <w:r w:rsidR="002F4D01">
        <w:rPr>
          <w:b/>
          <w:bCs/>
          <w:color w:val="339966"/>
          <w:sz w:val="24"/>
        </w:rPr>
        <w:tab/>
      </w:r>
      <w:r w:rsidR="00C7454A">
        <w:rPr>
          <w:bCs/>
          <w:color w:val="000000"/>
        </w:rPr>
        <w:t>Aug 2012</w:t>
      </w:r>
      <w:r>
        <w:rPr>
          <w:sz w:val="24"/>
        </w:rPr>
        <w:tab/>
      </w:r>
    </w:p>
    <w:p w:rsidR="00EB4726" w:rsidRDefault="00EB4726" w:rsidP="00EB4726">
      <w:pPr>
        <w:rPr>
          <w:sz w:val="24"/>
        </w:rPr>
      </w:pPr>
    </w:p>
    <w:p w:rsidR="006765AD" w:rsidRDefault="006765AD" w:rsidP="00EB4726">
      <w:pPr>
        <w:rPr>
          <w:sz w:val="24"/>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3"/>
        <w:gridCol w:w="3650"/>
        <w:gridCol w:w="1849"/>
      </w:tblGrid>
      <w:tr w:rsidR="00EB4726" w:rsidTr="00C24BC1">
        <w:trPr>
          <w:cantSplit/>
          <w:trHeight w:val="363"/>
          <w:jc w:val="center"/>
        </w:trPr>
        <w:tc>
          <w:tcPr>
            <w:tcW w:w="10862" w:type="dxa"/>
            <w:gridSpan w:val="3"/>
            <w:shd w:val="clear" w:color="auto" w:fill="CCFFCC"/>
            <w:vAlign w:val="center"/>
          </w:tcPr>
          <w:p w:rsidR="00EB4726" w:rsidRDefault="00EB4726" w:rsidP="00EB4726">
            <w:pPr>
              <w:jc w:val="center"/>
              <w:rPr>
                <w:b/>
                <w:bCs/>
                <w:color w:val="339966"/>
                <w:sz w:val="24"/>
              </w:rPr>
            </w:pPr>
            <w:r>
              <w:rPr>
                <w:b/>
                <w:bCs/>
                <w:color w:val="339966"/>
                <w:sz w:val="24"/>
              </w:rPr>
              <w:t>3. Education / Qualifications / Licences</w:t>
            </w:r>
          </w:p>
        </w:tc>
      </w:tr>
      <w:tr w:rsidR="00EB4726" w:rsidTr="00C24BC1">
        <w:trPr>
          <w:trHeight w:val="342"/>
          <w:jc w:val="center"/>
        </w:trPr>
        <w:tc>
          <w:tcPr>
            <w:tcW w:w="5363" w:type="dxa"/>
            <w:vAlign w:val="center"/>
          </w:tcPr>
          <w:p w:rsidR="00EB4726" w:rsidRDefault="00EB4726" w:rsidP="00EB4726">
            <w:pPr>
              <w:pStyle w:val="Heading1"/>
              <w:rPr>
                <w:sz w:val="22"/>
              </w:rPr>
            </w:pPr>
            <w:r>
              <w:rPr>
                <w:sz w:val="22"/>
              </w:rPr>
              <w:t>Essential</w:t>
            </w:r>
          </w:p>
        </w:tc>
        <w:tc>
          <w:tcPr>
            <w:tcW w:w="3650" w:type="dxa"/>
            <w:vAlign w:val="center"/>
          </w:tcPr>
          <w:p w:rsidR="00EB4726" w:rsidRDefault="00EB4726" w:rsidP="00EB4726">
            <w:pPr>
              <w:jc w:val="center"/>
              <w:rPr>
                <w:b/>
                <w:bCs/>
                <w:sz w:val="22"/>
              </w:rPr>
            </w:pPr>
            <w:r>
              <w:rPr>
                <w:b/>
                <w:bCs/>
                <w:sz w:val="22"/>
              </w:rPr>
              <w:t>Desirable</w:t>
            </w:r>
          </w:p>
        </w:tc>
        <w:tc>
          <w:tcPr>
            <w:tcW w:w="1849" w:type="dxa"/>
            <w:vAlign w:val="center"/>
          </w:tcPr>
          <w:p w:rsidR="00EB4726" w:rsidRDefault="00EB4726" w:rsidP="00EB4726">
            <w:pPr>
              <w:jc w:val="center"/>
              <w:rPr>
                <w:b/>
                <w:bCs/>
                <w:sz w:val="22"/>
              </w:rPr>
            </w:pPr>
            <w:r>
              <w:rPr>
                <w:b/>
                <w:bCs/>
                <w:sz w:val="22"/>
              </w:rPr>
              <w:t>Measured By</w:t>
            </w:r>
          </w:p>
        </w:tc>
      </w:tr>
      <w:tr w:rsidR="00F824DA" w:rsidTr="00D600D0">
        <w:trPr>
          <w:trHeight w:val="322"/>
          <w:jc w:val="center"/>
        </w:trPr>
        <w:tc>
          <w:tcPr>
            <w:tcW w:w="5363" w:type="dxa"/>
          </w:tcPr>
          <w:p w:rsidR="00F824DA" w:rsidRDefault="00F824DA" w:rsidP="00F824DA">
            <w:pPr>
              <w:numPr>
                <w:ilvl w:val="0"/>
                <w:numId w:val="20"/>
              </w:numPr>
            </w:pPr>
            <w:r>
              <w:t>Basic education (numeracy and literacy)</w:t>
            </w:r>
          </w:p>
          <w:p w:rsidR="00F824DA" w:rsidRPr="001244BF" w:rsidRDefault="00F824DA" w:rsidP="00944188">
            <w:pPr>
              <w:ind w:left="360"/>
            </w:pPr>
          </w:p>
        </w:tc>
        <w:tc>
          <w:tcPr>
            <w:tcW w:w="3650" w:type="dxa"/>
          </w:tcPr>
          <w:p w:rsidR="00F824DA" w:rsidRPr="00A928C2" w:rsidRDefault="00F824DA" w:rsidP="00134D8E">
            <w:pPr>
              <w:ind w:left="360"/>
            </w:pPr>
          </w:p>
        </w:tc>
        <w:tc>
          <w:tcPr>
            <w:tcW w:w="1849" w:type="dxa"/>
            <w:vAlign w:val="center"/>
          </w:tcPr>
          <w:p w:rsidR="00F824DA" w:rsidRPr="007121C1" w:rsidRDefault="00F824DA" w:rsidP="009370A6">
            <w:r w:rsidRPr="007121C1">
              <w:t>Application Form / CV / Original Documentation</w:t>
            </w:r>
          </w:p>
        </w:tc>
      </w:tr>
      <w:tr w:rsidR="00EB4726" w:rsidTr="00C24BC1">
        <w:trPr>
          <w:cantSplit/>
          <w:trHeight w:val="504"/>
          <w:jc w:val="center"/>
        </w:trPr>
        <w:tc>
          <w:tcPr>
            <w:tcW w:w="10862" w:type="dxa"/>
            <w:gridSpan w:val="3"/>
            <w:shd w:val="clear" w:color="auto" w:fill="CCFFCC"/>
            <w:vAlign w:val="center"/>
          </w:tcPr>
          <w:p w:rsidR="00EB4726" w:rsidRPr="007121C1" w:rsidRDefault="00EB4726" w:rsidP="00EB4726">
            <w:pPr>
              <w:pStyle w:val="Heading3"/>
              <w:jc w:val="center"/>
              <w:rPr>
                <w:b/>
                <w:bCs/>
                <w:color w:val="339966"/>
                <w:sz w:val="20"/>
              </w:rPr>
            </w:pPr>
            <w:r w:rsidRPr="007121C1">
              <w:rPr>
                <w:b/>
                <w:bCs/>
                <w:color w:val="339966"/>
                <w:sz w:val="20"/>
              </w:rPr>
              <w:t>4. Skills / Abilities / Knowledge / Experience</w:t>
            </w:r>
          </w:p>
        </w:tc>
      </w:tr>
      <w:tr w:rsidR="00EB4726" w:rsidTr="00C24BC1">
        <w:trPr>
          <w:trHeight w:val="322"/>
          <w:jc w:val="center"/>
        </w:trPr>
        <w:tc>
          <w:tcPr>
            <w:tcW w:w="5363" w:type="dxa"/>
            <w:vAlign w:val="center"/>
          </w:tcPr>
          <w:p w:rsidR="00EB4726" w:rsidRPr="007121C1" w:rsidRDefault="00EB4726" w:rsidP="00EB4726">
            <w:pPr>
              <w:pStyle w:val="Heading4"/>
              <w:jc w:val="center"/>
              <w:rPr>
                <w:sz w:val="20"/>
              </w:rPr>
            </w:pPr>
            <w:r w:rsidRPr="007121C1">
              <w:rPr>
                <w:sz w:val="20"/>
              </w:rPr>
              <w:t>Essential</w:t>
            </w:r>
          </w:p>
        </w:tc>
        <w:tc>
          <w:tcPr>
            <w:tcW w:w="3650" w:type="dxa"/>
            <w:vAlign w:val="center"/>
          </w:tcPr>
          <w:p w:rsidR="00EB4726" w:rsidRPr="007121C1" w:rsidRDefault="00EB4726" w:rsidP="00EB4726">
            <w:pPr>
              <w:jc w:val="center"/>
              <w:rPr>
                <w:b/>
                <w:bCs/>
              </w:rPr>
            </w:pPr>
            <w:r w:rsidRPr="007121C1">
              <w:rPr>
                <w:b/>
                <w:bCs/>
              </w:rPr>
              <w:t>Desirable</w:t>
            </w:r>
          </w:p>
        </w:tc>
        <w:tc>
          <w:tcPr>
            <w:tcW w:w="1849" w:type="dxa"/>
            <w:vAlign w:val="center"/>
          </w:tcPr>
          <w:p w:rsidR="00EB4726" w:rsidRPr="007121C1" w:rsidRDefault="00EB4726" w:rsidP="00EB4726">
            <w:pPr>
              <w:jc w:val="center"/>
              <w:rPr>
                <w:b/>
                <w:bCs/>
              </w:rPr>
            </w:pPr>
            <w:r w:rsidRPr="007121C1">
              <w:rPr>
                <w:b/>
                <w:bCs/>
              </w:rPr>
              <w:t>Measured By</w:t>
            </w:r>
          </w:p>
        </w:tc>
      </w:tr>
      <w:tr w:rsidR="00F824DA" w:rsidTr="00546FB1">
        <w:trPr>
          <w:trHeight w:val="342"/>
          <w:jc w:val="center"/>
        </w:trPr>
        <w:tc>
          <w:tcPr>
            <w:tcW w:w="5363" w:type="dxa"/>
          </w:tcPr>
          <w:p w:rsidR="00134D8E" w:rsidRPr="00AD1A40" w:rsidRDefault="00134D8E" w:rsidP="00134D8E">
            <w:pPr>
              <w:numPr>
                <w:ilvl w:val="0"/>
                <w:numId w:val="22"/>
              </w:numPr>
            </w:pPr>
            <w:r w:rsidRPr="00AD1A40">
              <w:t>Working knowledge of Windows XP, Microsoft Office and other relevant packages and the Internet</w:t>
            </w:r>
          </w:p>
          <w:p w:rsidR="00134D8E" w:rsidRPr="00AD1A40" w:rsidRDefault="00134D8E" w:rsidP="00134D8E">
            <w:pPr>
              <w:numPr>
                <w:ilvl w:val="0"/>
                <w:numId w:val="22"/>
              </w:numPr>
            </w:pPr>
            <w:r w:rsidRPr="00AD1A40">
              <w:t>Experience in an IT environment</w:t>
            </w:r>
          </w:p>
          <w:p w:rsidR="00134D8E" w:rsidRPr="00AD1A40" w:rsidRDefault="00134D8E" w:rsidP="00134D8E">
            <w:pPr>
              <w:numPr>
                <w:ilvl w:val="0"/>
                <w:numId w:val="22"/>
              </w:numPr>
            </w:pPr>
            <w:r w:rsidRPr="00AD1A40">
              <w:t xml:space="preserve">A strong technical background </w:t>
            </w:r>
          </w:p>
          <w:p w:rsidR="00134D8E" w:rsidRPr="00AD1A40" w:rsidRDefault="00134D8E" w:rsidP="00134D8E">
            <w:pPr>
              <w:numPr>
                <w:ilvl w:val="0"/>
                <w:numId w:val="22"/>
              </w:numPr>
            </w:pPr>
            <w:r w:rsidRPr="00AD1A40">
              <w:t>Good communication skills</w:t>
            </w:r>
          </w:p>
          <w:p w:rsidR="00134D8E" w:rsidRPr="00AD1A40" w:rsidRDefault="00134D8E" w:rsidP="00134D8E">
            <w:pPr>
              <w:numPr>
                <w:ilvl w:val="0"/>
                <w:numId w:val="22"/>
              </w:numPr>
            </w:pPr>
            <w:r w:rsidRPr="00AD1A40">
              <w:t>Ability to work in a team and on own initiative</w:t>
            </w:r>
          </w:p>
          <w:p w:rsidR="00134D8E" w:rsidRPr="00AD1A40" w:rsidRDefault="00134D8E" w:rsidP="00134D8E">
            <w:pPr>
              <w:numPr>
                <w:ilvl w:val="0"/>
                <w:numId w:val="22"/>
              </w:numPr>
            </w:pPr>
            <w:r w:rsidRPr="00AD1A40">
              <w:t>Good time management</w:t>
            </w:r>
          </w:p>
          <w:p w:rsidR="00134D8E" w:rsidRPr="00AD1A40" w:rsidRDefault="00134D8E" w:rsidP="00134D8E">
            <w:pPr>
              <w:numPr>
                <w:ilvl w:val="0"/>
                <w:numId w:val="22"/>
              </w:numPr>
            </w:pPr>
            <w:r w:rsidRPr="00AD1A40">
              <w:t>Problem solving skills</w:t>
            </w:r>
          </w:p>
          <w:p w:rsidR="00F824DA" w:rsidRDefault="00F824DA" w:rsidP="00134D8E">
            <w:pPr>
              <w:rPr>
                <w:sz w:val="22"/>
              </w:rPr>
            </w:pPr>
          </w:p>
        </w:tc>
        <w:tc>
          <w:tcPr>
            <w:tcW w:w="3650" w:type="dxa"/>
          </w:tcPr>
          <w:p w:rsidR="00F824DA" w:rsidRPr="00A928C2" w:rsidRDefault="00F824DA" w:rsidP="00F824DA"/>
        </w:tc>
        <w:tc>
          <w:tcPr>
            <w:tcW w:w="1849" w:type="dxa"/>
            <w:vAlign w:val="center"/>
          </w:tcPr>
          <w:p w:rsidR="00F824DA" w:rsidRPr="007121C1" w:rsidRDefault="00F824DA" w:rsidP="009370A6">
            <w:pPr>
              <w:pStyle w:val="Header"/>
              <w:tabs>
                <w:tab w:val="clear" w:pos="4153"/>
                <w:tab w:val="clear" w:pos="8306"/>
              </w:tabs>
              <w:jc w:val="center"/>
              <w:rPr>
                <w:rFonts w:cs="Arial"/>
                <w:sz w:val="20"/>
              </w:rPr>
            </w:pPr>
            <w:r w:rsidRPr="007121C1">
              <w:rPr>
                <w:rFonts w:cs="Arial"/>
                <w:sz w:val="20"/>
              </w:rPr>
              <w:t>Competency Based Interview / Assessment</w:t>
            </w:r>
          </w:p>
        </w:tc>
      </w:tr>
      <w:tr w:rsidR="00EB4726" w:rsidTr="00C24BC1">
        <w:trPr>
          <w:cantSplit/>
          <w:trHeight w:val="363"/>
          <w:jc w:val="center"/>
        </w:trPr>
        <w:tc>
          <w:tcPr>
            <w:tcW w:w="10862" w:type="dxa"/>
            <w:gridSpan w:val="3"/>
            <w:shd w:val="clear" w:color="auto" w:fill="CCFFCC"/>
            <w:vAlign w:val="center"/>
          </w:tcPr>
          <w:p w:rsidR="00EB4726" w:rsidRPr="007121C1" w:rsidRDefault="00EB4726" w:rsidP="00EB4726">
            <w:pPr>
              <w:pStyle w:val="Heading3"/>
              <w:jc w:val="center"/>
              <w:rPr>
                <w:b/>
                <w:bCs/>
                <w:color w:val="339966"/>
                <w:sz w:val="20"/>
              </w:rPr>
            </w:pPr>
            <w:r w:rsidRPr="007121C1">
              <w:rPr>
                <w:b/>
                <w:bCs/>
                <w:color w:val="339966"/>
                <w:sz w:val="20"/>
              </w:rPr>
              <w:t>5. Behaviour / Attitude</w:t>
            </w:r>
          </w:p>
        </w:tc>
      </w:tr>
      <w:tr w:rsidR="00EB4726" w:rsidTr="00C24BC1">
        <w:trPr>
          <w:trHeight w:val="322"/>
          <w:jc w:val="center"/>
        </w:trPr>
        <w:tc>
          <w:tcPr>
            <w:tcW w:w="5363" w:type="dxa"/>
            <w:vAlign w:val="center"/>
          </w:tcPr>
          <w:p w:rsidR="00EB4726" w:rsidRPr="007121C1" w:rsidRDefault="00EB4726" w:rsidP="00EB4726">
            <w:pPr>
              <w:pStyle w:val="Heading4"/>
              <w:jc w:val="center"/>
              <w:rPr>
                <w:sz w:val="20"/>
              </w:rPr>
            </w:pPr>
            <w:r w:rsidRPr="007121C1">
              <w:rPr>
                <w:sz w:val="20"/>
              </w:rPr>
              <w:t>Essential</w:t>
            </w:r>
          </w:p>
        </w:tc>
        <w:tc>
          <w:tcPr>
            <w:tcW w:w="3650" w:type="dxa"/>
            <w:vAlign w:val="center"/>
          </w:tcPr>
          <w:p w:rsidR="00EB4726" w:rsidRPr="007121C1" w:rsidRDefault="00EB4726" w:rsidP="00EB4726">
            <w:pPr>
              <w:jc w:val="center"/>
              <w:rPr>
                <w:b/>
                <w:bCs/>
              </w:rPr>
            </w:pPr>
            <w:r w:rsidRPr="007121C1">
              <w:rPr>
                <w:b/>
                <w:bCs/>
              </w:rPr>
              <w:t>Desirable</w:t>
            </w:r>
          </w:p>
        </w:tc>
        <w:tc>
          <w:tcPr>
            <w:tcW w:w="1849" w:type="dxa"/>
            <w:vAlign w:val="center"/>
          </w:tcPr>
          <w:p w:rsidR="00EB4726" w:rsidRPr="007121C1" w:rsidRDefault="00EB4726" w:rsidP="00EB4726">
            <w:pPr>
              <w:jc w:val="center"/>
              <w:rPr>
                <w:b/>
                <w:bCs/>
              </w:rPr>
            </w:pPr>
            <w:r w:rsidRPr="007121C1">
              <w:rPr>
                <w:b/>
                <w:bCs/>
              </w:rPr>
              <w:t>Measured By</w:t>
            </w:r>
          </w:p>
        </w:tc>
      </w:tr>
      <w:tr w:rsidR="00F824DA" w:rsidTr="00FA115D">
        <w:trPr>
          <w:trHeight w:val="342"/>
          <w:jc w:val="center"/>
        </w:trPr>
        <w:tc>
          <w:tcPr>
            <w:tcW w:w="5363" w:type="dxa"/>
          </w:tcPr>
          <w:p w:rsidR="00F824DA" w:rsidRPr="00986C63" w:rsidRDefault="00F824DA" w:rsidP="00F824DA">
            <w:pPr>
              <w:numPr>
                <w:ilvl w:val="0"/>
                <w:numId w:val="21"/>
              </w:numPr>
            </w:pPr>
            <w:r w:rsidRPr="00986C63">
              <w:t>Compliance with the company values and required levels of the competency framework</w:t>
            </w:r>
          </w:p>
          <w:p w:rsidR="00F824DA" w:rsidRDefault="00F824DA" w:rsidP="00FA115D">
            <w:pPr>
              <w:rPr>
                <w:sz w:val="22"/>
              </w:rPr>
            </w:pPr>
          </w:p>
        </w:tc>
        <w:tc>
          <w:tcPr>
            <w:tcW w:w="3650" w:type="dxa"/>
          </w:tcPr>
          <w:p w:rsidR="00F824DA" w:rsidRDefault="00F824DA" w:rsidP="00FA115D">
            <w:pPr>
              <w:rPr>
                <w:sz w:val="22"/>
              </w:rPr>
            </w:pPr>
          </w:p>
        </w:tc>
        <w:tc>
          <w:tcPr>
            <w:tcW w:w="1849" w:type="dxa"/>
            <w:vAlign w:val="center"/>
          </w:tcPr>
          <w:p w:rsidR="00F824DA" w:rsidRPr="007121C1" w:rsidRDefault="00F824DA" w:rsidP="009F1D92">
            <w:r w:rsidRPr="007121C1">
              <w:t>Competency Based Interview / Assessment</w:t>
            </w:r>
          </w:p>
          <w:p w:rsidR="00F824DA" w:rsidRPr="007121C1" w:rsidRDefault="00F824DA" w:rsidP="009F1D92"/>
        </w:tc>
      </w:tr>
    </w:tbl>
    <w:p w:rsidR="00EB4726" w:rsidRDefault="00EB4726" w:rsidP="00EB4726"/>
    <w:p w:rsidR="006765AD" w:rsidRDefault="006765AD" w:rsidP="00EB4726"/>
    <w:p w:rsidR="00EB4726" w:rsidRDefault="00CB4413" w:rsidP="00EB4726">
      <w:pPr>
        <w:rPr>
          <w:b/>
          <w:bCs/>
          <w:color w:val="339966"/>
          <w:sz w:val="28"/>
        </w:rPr>
      </w:pPr>
      <w:r>
        <w:rPr>
          <w:b/>
          <w:bCs/>
          <w:color w:val="339966"/>
          <w:sz w:val="28"/>
        </w:rPr>
        <w:t>6</w:t>
      </w:r>
      <w:r w:rsidR="00EB4726">
        <w:rPr>
          <w:b/>
          <w:bCs/>
          <w:color w:val="339966"/>
          <w:sz w:val="28"/>
        </w:rPr>
        <w:t xml:space="preserve">. Core Competency Framework: </w:t>
      </w:r>
      <w:r w:rsidR="00EB4726">
        <w:rPr>
          <w:b/>
          <w:bCs/>
          <w:color w:val="339966"/>
          <w:sz w:val="28"/>
        </w:rPr>
        <w:tab/>
      </w:r>
    </w:p>
    <w:p w:rsidR="00EB4726" w:rsidRDefault="00EB4726" w:rsidP="00EB4726">
      <w:pPr>
        <w:pStyle w:val="Heading3"/>
      </w:pPr>
    </w:p>
    <w:p w:rsidR="00DF77CF" w:rsidRPr="00DF77CF" w:rsidRDefault="00C7454A" w:rsidP="0011651F">
      <w:r>
        <w:t>TBC</w:t>
      </w:r>
    </w:p>
    <w:p w:rsidR="00EB4726" w:rsidRDefault="00EB4726" w:rsidP="00EB4726"/>
    <w:p w:rsidR="00EB4726" w:rsidRDefault="00EB4726" w:rsidP="00EB4726">
      <w:pPr>
        <w:rPr>
          <w:sz w:val="24"/>
        </w:rPr>
      </w:pPr>
    </w:p>
    <w:p w:rsidR="00CB4413" w:rsidRDefault="00CB4413" w:rsidP="00EB4726">
      <w:pPr>
        <w:rPr>
          <w:sz w:val="24"/>
        </w:rPr>
      </w:pPr>
    </w:p>
    <w:p w:rsidR="00EB4726" w:rsidRDefault="00EB4726" w:rsidP="00EB4726">
      <w:pPr>
        <w:rPr>
          <w:b/>
          <w:bCs/>
          <w:color w:val="339966"/>
          <w:sz w:val="24"/>
        </w:rPr>
      </w:pPr>
      <w:r>
        <w:rPr>
          <w:b/>
          <w:bCs/>
          <w:color w:val="339966"/>
          <w:sz w:val="24"/>
        </w:rPr>
        <w:t>Signature of post holder:</w:t>
      </w:r>
    </w:p>
    <w:p w:rsidR="00EB4726" w:rsidRDefault="00EB4726" w:rsidP="00EB4726">
      <w:pPr>
        <w:rPr>
          <w:b/>
          <w:bCs/>
          <w:color w:val="339966"/>
          <w:sz w:val="24"/>
        </w:rPr>
      </w:pPr>
    </w:p>
    <w:p w:rsidR="00EB4726" w:rsidRDefault="00EB4726">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Date:</w:t>
      </w:r>
      <w:r>
        <w:rPr>
          <w:b/>
          <w:bCs/>
          <w:color w:val="339966"/>
        </w:rPr>
        <w:t xml:space="preserve"> </w:t>
      </w:r>
    </w:p>
    <w:sectPr w:rsidR="00EB4726" w:rsidSect="00114C48">
      <w:headerReference w:type="first" r:id="rId8"/>
      <w:pgSz w:w="11906" w:h="16838" w:code="9"/>
      <w:pgMar w:top="340" w:right="454" w:bottom="340" w:left="45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18" w:rsidRDefault="006A6A18">
      <w:r>
        <w:separator/>
      </w:r>
    </w:p>
  </w:endnote>
  <w:endnote w:type="continuationSeparator" w:id="1">
    <w:p w:rsidR="006A6A18" w:rsidRDefault="006A6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18" w:rsidRDefault="006A6A18">
      <w:r>
        <w:separator/>
      </w:r>
    </w:p>
  </w:footnote>
  <w:footnote w:type="continuationSeparator" w:id="1">
    <w:p w:rsidR="006A6A18" w:rsidRDefault="006A6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1" w:rsidRDefault="009714ED">
    <w:r>
      <w:rPr>
        <w:noProof/>
        <w:lang w:val="en-US"/>
      </w:rPr>
      <w:drawing>
        <wp:anchor distT="0" distB="0" distL="114300" distR="114300" simplePos="0" relativeHeight="251657728" behindDoc="0" locked="0" layoutInCell="1" allowOverlap="1">
          <wp:simplePos x="0" y="0"/>
          <wp:positionH relativeFrom="column">
            <wp:posOffset>5459095</wp:posOffset>
          </wp:positionH>
          <wp:positionV relativeFrom="paragraph">
            <wp:posOffset>-212725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a:ln w="9525">
                    <a:noFill/>
                    <a:miter lim="800000"/>
                    <a:headEnd/>
                    <a:tailEnd/>
                  </a:ln>
                </pic:spPr>
              </pic:pic>
            </a:graphicData>
          </a:graphic>
        </wp:anchor>
      </w:drawing>
    </w:r>
    <w:r w:rsidR="002F4D01">
      <w:t xml:space="preserve">Page </w:t>
    </w:r>
    <w:fldSimple w:instr=" PAGE ">
      <w:r w:rsidR="00944188">
        <w:rPr>
          <w:noProof/>
        </w:rPr>
        <w:t>1</w:t>
      </w:r>
    </w:fldSimple>
    <w:r w:rsidR="002F4D01">
      <w:t xml:space="preserve"> of </w:t>
    </w:r>
    <w:fldSimple w:instr=" NUMPAGES  ">
      <w:r w:rsidR="00944188">
        <w:rPr>
          <w:noProof/>
        </w:rPr>
        <w:t>2</w:t>
      </w:r>
    </w:fldSimple>
    <w:r w:rsidR="00DC261B">
      <w:t xml:space="preserve"> </w:t>
    </w:r>
    <w:r w:rsidR="00DC261B">
      <w:tab/>
    </w:r>
    <w:r w:rsidR="00DC261B">
      <w:tab/>
      <w:t xml:space="preserve">Version </w:t>
    </w:r>
    <w:r>
      <w:t>3</w:t>
    </w:r>
    <w:r w:rsidR="002F4D01">
      <w:tab/>
    </w:r>
    <w:r w:rsidR="002F4D01">
      <w:tab/>
    </w:r>
    <w:r w:rsidR="005221AC">
      <w:t>Revision Date:</w:t>
    </w:r>
    <w:r w:rsidR="00DC261B">
      <w:t xml:space="preserve"> </w:t>
    </w:r>
    <w:r>
      <w:t>September 2014</w:t>
    </w:r>
    <w:r w:rsidR="002F4D01">
      <w:tab/>
    </w:r>
    <w:r w:rsidR="002F4D01">
      <w:tab/>
    </w:r>
  </w:p>
  <w:p w:rsidR="002F4D01" w:rsidRDefault="002F4D01"/>
  <w:p w:rsidR="002F4D01" w:rsidRDefault="002F4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8EE"/>
    <w:multiLevelType w:val="hybridMultilevel"/>
    <w:tmpl w:val="34C0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821BB"/>
    <w:multiLevelType w:val="hybridMultilevel"/>
    <w:tmpl w:val="6762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35909"/>
    <w:multiLevelType w:val="hybridMultilevel"/>
    <w:tmpl w:val="DFC0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8778B6"/>
    <w:multiLevelType w:val="hybridMultilevel"/>
    <w:tmpl w:val="76B6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326E05"/>
    <w:multiLevelType w:val="hybridMultilevel"/>
    <w:tmpl w:val="F1C0F6A4"/>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7E40ACF"/>
    <w:multiLevelType w:val="hybridMultilevel"/>
    <w:tmpl w:val="953C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437E9"/>
    <w:multiLevelType w:val="hybridMultilevel"/>
    <w:tmpl w:val="A0742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6B232E"/>
    <w:multiLevelType w:val="hybridMultilevel"/>
    <w:tmpl w:val="938A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1A43FA"/>
    <w:multiLevelType w:val="hybridMultilevel"/>
    <w:tmpl w:val="0E86AB70"/>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545B20"/>
    <w:multiLevelType w:val="hybridMultilevel"/>
    <w:tmpl w:val="6B46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07FBE"/>
    <w:multiLevelType w:val="hybridMultilevel"/>
    <w:tmpl w:val="B7CA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277099"/>
    <w:multiLevelType w:val="hybridMultilevel"/>
    <w:tmpl w:val="2AB83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802FE9"/>
    <w:multiLevelType w:val="hybridMultilevel"/>
    <w:tmpl w:val="937C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1767358"/>
    <w:multiLevelType w:val="hybridMultilevel"/>
    <w:tmpl w:val="1644B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3E11FB"/>
    <w:multiLevelType w:val="hybridMultilevel"/>
    <w:tmpl w:val="F5741BAE"/>
    <w:lvl w:ilvl="0" w:tplc="C9A0AD60">
      <w:start w:val="1"/>
      <w:numFmt w:val="bullet"/>
      <w:lvlText w:val=""/>
      <w:lvlJc w:val="left"/>
      <w:pPr>
        <w:tabs>
          <w:tab w:val="num" w:pos="1015"/>
        </w:tabs>
        <w:ind w:left="1015" w:hanging="34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nsid w:val="5FEE054C"/>
    <w:multiLevelType w:val="hybridMultilevel"/>
    <w:tmpl w:val="34F03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0D35382"/>
    <w:multiLevelType w:val="hybridMultilevel"/>
    <w:tmpl w:val="E2C2E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A801C5"/>
    <w:multiLevelType w:val="hybridMultilevel"/>
    <w:tmpl w:val="2B7C882A"/>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173401"/>
    <w:multiLevelType w:val="hybridMultilevel"/>
    <w:tmpl w:val="77B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84C72"/>
    <w:multiLevelType w:val="hybridMultilevel"/>
    <w:tmpl w:val="C92C1B34"/>
    <w:lvl w:ilvl="0" w:tplc="05C4895A">
      <w:start w:val="1"/>
      <w:numFmt w:val="bullet"/>
      <w:lvlText w:val=""/>
      <w:lvlJc w:val="left"/>
      <w:pPr>
        <w:ind w:left="720" w:hanging="360"/>
      </w:pPr>
      <w:rPr>
        <w:rFonts w:ascii="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D452FF"/>
    <w:multiLevelType w:val="hybridMultilevel"/>
    <w:tmpl w:val="EAE4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B17038"/>
    <w:multiLevelType w:val="hybridMultilevel"/>
    <w:tmpl w:val="85708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5"/>
  </w:num>
  <w:num w:numId="4">
    <w:abstractNumId w:val="4"/>
  </w:num>
  <w:num w:numId="5">
    <w:abstractNumId w:val="19"/>
  </w:num>
  <w:num w:numId="6">
    <w:abstractNumId w:val="0"/>
  </w:num>
  <w:num w:numId="7">
    <w:abstractNumId w:val="13"/>
  </w:num>
  <w:num w:numId="8">
    <w:abstractNumId w:val="14"/>
  </w:num>
  <w:num w:numId="9">
    <w:abstractNumId w:val="6"/>
  </w:num>
  <w:num w:numId="10">
    <w:abstractNumId w:val="10"/>
  </w:num>
  <w:num w:numId="11">
    <w:abstractNumId w:val="3"/>
  </w:num>
  <w:num w:numId="12">
    <w:abstractNumId w:val="1"/>
  </w:num>
  <w:num w:numId="13">
    <w:abstractNumId w:val="7"/>
  </w:num>
  <w:num w:numId="14">
    <w:abstractNumId w:val="21"/>
  </w:num>
  <w:num w:numId="15">
    <w:abstractNumId w:val="9"/>
  </w:num>
  <w:num w:numId="16">
    <w:abstractNumId w:val="17"/>
  </w:num>
  <w:num w:numId="17">
    <w:abstractNumId w:val="20"/>
  </w:num>
  <w:num w:numId="18">
    <w:abstractNumId w:val="8"/>
  </w:num>
  <w:num w:numId="19">
    <w:abstractNumId w:val="11"/>
  </w:num>
  <w:num w:numId="20">
    <w:abstractNumId w:val="15"/>
  </w:num>
  <w:num w:numId="21">
    <w:abstractNumId w:val="12"/>
  </w:num>
  <w:num w:numId="22">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4577"/>
  </w:hdrShapeDefaults>
  <w:footnotePr>
    <w:footnote w:id="0"/>
    <w:footnote w:id="1"/>
  </w:footnotePr>
  <w:endnotePr>
    <w:endnote w:id="0"/>
    <w:endnote w:id="1"/>
  </w:endnotePr>
  <w:compat/>
  <w:rsids>
    <w:rsidRoot w:val="00FB7332"/>
    <w:rsid w:val="00000633"/>
    <w:rsid w:val="00017FEF"/>
    <w:rsid w:val="000251DF"/>
    <w:rsid w:val="00036E08"/>
    <w:rsid w:val="00070AA3"/>
    <w:rsid w:val="00097DA6"/>
    <w:rsid w:val="000B1AE8"/>
    <w:rsid w:val="000D1B5F"/>
    <w:rsid w:val="000F1FC6"/>
    <w:rsid w:val="000F3658"/>
    <w:rsid w:val="00114C48"/>
    <w:rsid w:val="0011651F"/>
    <w:rsid w:val="00134D8E"/>
    <w:rsid w:val="00147927"/>
    <w:rsid w:val="001A075B"/>
    <w:rsid w:val="001A4E33"/>
    <w:rsid w:val="001A53EA"/>
    <w:rsid w:val="001B304A"/>
    <w:rsid w:val="001C2732"/>
    <w:rsid w:val="001D6BEA"/>
    <w:rsid w:val="001E5607"/>
    <w:rsid w:val="00276D70"/>
    <w:rsid w:val="002809ED"/>
    <w:rsid w:val="00282FDC"/>
    <w:rsid w:val="0029788A"/>
    <w:rsid w:val="002C2C7E"/>
    <w:rsid w:val="002F4D01"/>
    <w:rsid w:val="00360F6D"/>
    <w:rsid w:val="00382E31"/>
    <w:rsid w:val="00383291"/>
    <w:rsid w:val="00385B7A"/>
    <w:rsid w:val="003B056B"/>
    <w:rsid w:val="00404870"/>
    <w:rsid w:val="00410F9B"/>
    <w:rsid w:val="0042594B"/>
    <w:rsid w:val="0048250A"/>
    <w:rsid w:val="0049175B"/>
    <w:rsid w:val="004C17CC"/>
    <w:rsid w:val="004D1747"/>
    <w:rsid w:val="004E1E9A"/>
    <w:rsid w:val="004E57F6"/>
    <w:rsid w:val="004F4DBC"/>
    <w:rsid w:val="005221AC"/>
    <w:rsid w:val="00546FB1"/>
    <w:rsid w:val="00550310"/>
    <w:rsid w:val="00564F48"/>
    <w:rsid w:val="00594A91"/>
    <w:rsid w:val="00631F8A"/>
    <w:rsid w:val="00646A3E"/>
    <w:rsid w:val="006765AD"/>
    <w:rsid w:val="006940FC"/>
    <w:rsid w:val="006A6A18"/>
    <w:rsid w:val="007121C1"/>
    <w:rsid w:val="00721EA0"/>
    <w:rsid w:val="007B5B6A"/>
    <w:rsid w:val="007D0654"/>
    <w:rsid w:val="007E60D6"/>
    <w:rsid w:val="007F73CF"/>
    <w:rsid w:val="00812EC3"/>
    <w:rsid w:val="0082341B"/>
    <w:rsid w:val="0085151E"/>
    <w:rsid w:val="008927AB"/>
    <w:rsid w:val="008B6016"/>
    <w:rsid w:val="009219D0"/>
    <w:rsid w:val="00922383"/>
    <w:rsid w:val="00930309"/>
    <w:rsid w:val="009370A6"/>
    <w:rsid w:val="00940F98"/>
    <w:rsid w:val="00944188"/>
    <w:rsid w:val="00960AB4"/>
    <w:rsid w:val="009714ED"/>
    <w:rsid w:val="009867C2"/>
    <w:rsid w:val="00992A1F"/>
    <w:rsid w:val="009A7095"/>
    <w:rsid w:val="009E5EBC"/>
    <w:rsid w:val="009F1D92"/>
    <w:rsid w:val="00A0563F"/>
    <w:rsid w:val="00A13AA4"/>
    <w:rsid w:val="00A46CA0"/>
    <w:rsid w:val="00A505C7"/>
    <w:rsid w:val="00A60DBA"/>
    <w:rsid w:val="00A7146F"/>
    <w:rsid w:val="00AB088A"/>
    <w:rsid w:val="00AC31C0"/>
    <w:rsid w:val="00AE66A5"/>
    <w:rsid w:val="00AF30CB"/>
    <w:rsid w:val="00AF34E3"/>
    <w:rsid w:val="00B536DE"/>
    <w:rsid w:val="00B81BE2"/>
    <w:rsid w:val="00BD61A1"/>
    <w:rsid w:val="00C24BC1"/>
    <w:rsid w:val="00C7454A"/>
    <w:rsid w:val="00C82C70"/>
    <w:rsid w:val="00C90EFA"/>
    <w:rsid w:val="00CB1936"/>
    <w:rsid w:val="00CB4413"/>
    <w:rsid w:val="00CE469C"/>
    <w:rsid w:val="00D22655"/>
    <w:rsid w:val="00D44705"/>
    <w:rsid w:val="00D600D0"/>
    <w:rsid w:val="00D76521"/>
    <w:rsid w:val="00D849FD"/>
    <w:rsid w:val="00D90F64"/>
    <w:rsid w:val="00DB124A"/>
    <w:rsid w:val="00DB4AFE"/>
    <w:rsid w:val="00DC0B8B"/>
    <w:rsid w:val="00DC261B"/>
    <w:rsid w:val="00DF3B1B"/>
    <w:rsid w:val="00DF77CF"/>
    <w:rsid w:val="00E443C4"/>
    <w:rsid w:val="00E656D8"/>
    <w:rsid w:val="00E941ED"/>
    <w:rsid w:val="00EA254A"/>
    <w:rsid w:val="00EA4582"/>
    <w:rsid w:val="00EB4726"/>
    <w:rsid w:val="00ED5539"/>
    <w:rsid w:val="00F033EA"/>
    <w:rsid w:val="00F063CF"/>
    <w:rsid w:val="00F824DA"/>
    <w:rsid w:val="00F866A7"/>
    <w:rsid w:val="00F95D26"/>
    <w:rsid w:val="00FA115D"/>
    <w:rsid w:val="00FB7332"/>
    <w:rsid w:val="00FE5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F"/>
    <w:rPr>
      <w:rFonts w:ascii="Arial" w:hAnsi="Arial" w:cs="Arial"/>
      <w:lang w:val="en-GB"/>
    </w:rPr>
  </w:style>
  <w:style w:type="paragraph" w:styleId="Heading1">
    <w:name w:val="heading 1"/>
    <w:basedOn w:val="Normal"/>
    <w:next w:val="Normal"/>
    <w:qFormat/>
    <w:rsid w:val="00992A1F"/>
    <w:pPr>
      <w:keepNext/>
      <w:jc w:val="center"/>
      <w:outlineLvl w:val="0"/>
    </w:pPr>
    <w:rPr>
      <w:b/>
      <w:bCs/>
    </w:rPr>
  </w:style>
  <w:style w:type="paragraph" w:styleId="Heading2">
    <w:name w:val="heading 2"/>
    <w:basedOn w:val="Normal"/>
    <w:next w:val="Normal"/>
    <w:qFormat/>
    <w:rsid w:val="00992A1F"/>
    <w:pPr>
      <w:keepNext/>
      <w:outlineLvl w:val="1"/>
    </w:pPr>
    <w:rPr>
      <w:b/>
      <w:bCs/>
      <w:sz w:val="32"/>
    </w:rPr>
  </w:style>
  <w:style w:type="paragraph" w:styleId="Heading3">
    <w:name w:val="heading 3"/>
    <w:basedOn w:val="Normal"/>
    <w:next w:val="Normal"/>
    <w:qFormat/>
    <w:rsid w:val="00992A1F"/>
    <w:pPr>
      <w:keepNext/>
      <w:outlineLvl w:val="2"/>
    </w:pPr>
    <w:rPr>
      <w:sz w:val="24"/>
    </w:rPr>
  </w:style>
  <w:style w:type="paragraph" w:styleId="Heading4">
    <w:name w:val="heading 4"/>
    <w:basedOn w:val="Normal"/>
    <w:next w:val="Normal"/>
    <w:qFormat/>
    <w:rsid w:val="00992A1F"/>
    <w:pPr>
      <w:keepNext/>
      <w:outlineLvl w:val="3"/>
    </w:pPr>
    <w:rPr>
      <w:b/>
      <w:bCs/>
      <w:sz w:val="24"/>
    </w:rPr>
  </w:style>
  <w:style w:type="paragraph" w:styleId="Heading5">
    <w:name w:val="heading 5"/>
    <w:basedOn w:val="Normal"/>
    <w:next w:val="Normal"/>
    <w:qFormat/>
    <w:rsid w:val="00992A1F"/>
    <w:pPr>
      <w:keepNext/>
      <w:outlineLvl w:val="4"/>
    </w:pPr>
    <w:rPr>
      <w:b/>
      <w:bCs/>
      <w:u w:val="single"/>
    </w:rPr>
  </w:style>
  <w:style w:type="paragraph" w:styleId="Heading6">
    <w:name w:val="heading 6"/>
    <w:basedOn w:val="Normal"/>
    <w:next w:val="Normal"/>
    <w:qFormat/>
    <w:rsid w:val="00992A1F"/>
    <w:pPr>
      <w:keepNext/>
      <w:outlineLvl w:val="5"/>
    </w:pPr>
    <w:rPr>
      <w:b/>
      <w:bCs/>
      <w:sz w:val="24"/>
      <w:u w:val="single"/>
    </w:rPr>
  </w:style>
  <w:style w:type="paragraph" w:styleId="Heading7">
    <w:name w:val="heading 7"/>
    <w:basedOn w:val="Normal"/>
    <w:next w:val="Normal"/>
    <w:qFormat/>
    <w:rsid w:val="00992A1F"/>
    <w:pPr>
      <w:keepNext/>
      <w:jc w:val="center"/>
      <w:outlineLvl w:val="6"/>
    </w:pPr>
    <w:rPr>
      <w:b/>
      <w:bCs/>
      <w:color w:val="339966"/>
      <w:sz w:val="32"/>
      <w:u w:val="single"/>
    </w:rPr>
  </w:style>
  <w:style w:type="paragraph" w:styleId="Heading8">
    <w:name w:val="heading 8"/>
    <w:basedOn w:val="Normal"/>
    <w:next w:val="Normal"/>
    <w:qFormat/>
    <w:rsid w:val="00992A1F"/>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2A1F"/>
    <w:rPr>
      <w:sz w:val="24"/>
    </w:rPr>
  </w:style>
  <w:style w:type="paragraph" w:styleId="BodyText2">
    <w:name w:val="Body Text 2"/>
    <w:basedOn w:val="Normal"/>
    <w:semiHidden/>
    <w:rsid w:val="00992A1F"/>
    <w:pPr>
      <w:jc w:val="both"/>
    </w:pPr>
    <w:rPr>
      <w:i/>
      <w:iCs/>
      <w:sz w:val="23"/>
    </w:rPr>
  </w:style>
  <w:style w:type="paragraph" w:styleId="Header">
    <w:name w:val="header"/>
    <w:basedOn w:val="Normal"/>
    <w:semiHidden/>
    <w:rsid w:val="00992A1F"/>
    <w:pPr>
      <w:tabs>
        <w:tab w:val="center" w:pos="4153"/>
        <w:tab w:val="right" w:pos="8306"/>
      </w:tabs>
    </w:pPr>
    <w:rPr>
      <w:rFonts w:cs="Times New Roman"/>
      <w:sz w:val="22"/>
    </w:rPr>
  </w:style>
  <w:style w:type="paragraph" w:styleId="Title">
    <w:name w:val="Title"/>
    <w:basedOn w:val="Normal"/>
    <w:qFormat/>
    <w:rsid w:val="00992A1F"/>
    <w:pPr>
      <w:jc w:val="center"/>
    </w:pPr>
    <w:rPr>
      <w:b/>
      <w:bCs/>
      <w:sz w:val="32"/>
      <w:szCs w:val="24"/>
    </w:rPr>
  </w:style>
  <w:style w:type="paragraph" w:styleId="BodyTextIndent">
    <w:name w:val="Body Text Indent"/>
    <w:basedOn w:val="Normal"/>
    <w:semiHidden/>
    <w:rsid w:val="00992A1F"/>
    <w:pPr>
      <w:ind w:left="360"/>
    </w:pPr>
    <w:rPr>
      <w:sz w:val="24"/>
    </w:rPr>
  </w:style>
  <w:style w:type="paragraph" w:styleId="Footer">
    <w:name w:val="footer"/>
    <w:basedOn w:val="Normal"/>
    <w:semiHidden/>
    <w:unhideWhenUsed/>
    <w:rsid w:val="00992A1F"/>
    <w:pPr>
      <w:tabs>
        <w:tab w:val="center" w:pos="4513"/>
        <w:tab w:val="right" w:pos="9026"/>
      </w:tabs>
    </w:pPr>
  </w:style>
  <w:style w:type="character" w:customStyle="1" w:styleId="FooterChar">
    <w:name w:val="Footer Char"/>
    <w:basedOn w:val="DefaultParagraphFont"/>
    <w:semiHidden/>
    <w:rsid w:val="00992A1F"/>
    <w:rPr>
      <w:rFonts w:ascii="Arial" w:hAnsi="Arial" w:cs="Arial"/>
      <w:lang w:eastAsia="en-US"/>
    </w:rPr>
  </w:style>
  <w:style w:type="paragraph" w:styleId="ListParagraph">
    <w:name w:val="List Paragraph"/>
    <w:basedOn w:val="Normal"/>
    <w:uiPriority w:val="34"/>
    <w:qFormat/>
    <w:rsid w:val="00C90EF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ller\My%20Documents\Templates%20or%20Exampl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5AD7-76F2-4ED7-B8C1-49E536BD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3</TotalTime>
  <Pages>2</Pages>
  <Words>507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sbuller</dc:creator>
  <cp:keywords/>
  <dc:description/>
  <cp:lastModifiedBy> </cp:lastModifiedBy>
  <cp:revision>4</cp:revision>
  <cp:lastPrinted>2012-01-05T07:57:00Z</cp:lastPrinted>
  <dcterms:created xsi:type="dcterms:W3CDTF">2014-09-17T08:56:00Z</dcterms:created>
  <dcterms:modified xsi:type="dcterms:W3CDTF">2014-09-17T08:59:00Z</dcterms:modified>
</cp:coreProperties>
</file>